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0"/>
          <w:szCs w:val="20"/>
        </w:rPr>
        <w:outlineLvl w:val="2"/>
      </w:pPr>
      <w:r>
        <w:rPr>
          <w:rFonts w:ascii="Times New Roman" w:hAnsi="Times New Roman"/>
          <w:b/>
          <w:bCs/>
          <w:sz w:val="20"/>
          <w:szCs w:val="20"/>
        </w:rPr>
        <w:t xml:space="preserve">Договор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0"/>
          <w:szCs w:val="20"/>
        </w:rPr>
        <w:outlineLvl w:val="2"/>
      </w:pPr>
      <w:r>
        <w:rPr>
          <w:rFonts w:ascii="Times New Roman" w:hAnsi="Times New Roman"/>
          <w:b/>
          <w:bCs/>
          <w:sz w:val="20"/>
          <w:szCs w:val="20"/>
        </w:rPr>
        <w:t xml:space="preserve"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0"/>
          <w:szCs w:val="20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color w:val="auto"/>
          <w:sz w:val="20"/>
          <w:szCs w:val="20"/>
        </w:rPr>
        <w:t xml:space="preserve">Уфа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 xml:space="preserve">              </w:t>
      </w:r>
      <w:r>
        <w:rPr>
          <w:rFonts w:ascii="Times New Roman" w:hAnsi="Times New Roman"/>
          <w:color w:val="auto"/>
          <w:sz w:val="20"/>
          <w:szCs w:val="20"/>
        </w:rPr>
        <w:t xml:space="preserve">  </w:t>
      </w:r>
      <w:r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 xml:space="preserve">«</w:t>
      </w:r>
      <w:r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 xml:space="preserve">__</w:t>
      </w:r>
      <w:r>
        <w:rPr>
          <w:rFonts w:ascii="Times New Roman" w:hAnsi="Times New Roman"/>
          <w:color w:val="auto"/>
          <w:sz w:val="20"/>
          <w:szCs w:val="20"/>
        </w:rPr>
        <w:t xml:space="preserve"> » </w:t>
      </w:r>
      <w:r>
        <w:rPr>
          <w:rFonts w:ascii="Times New Roman" w:hAnsi="Times New Roman"/>
          <w:color w:val="auto"/>
          <w:sz w:val="20"/>
          <w:szCs w:val="20"/>
        </w:rPr>
        <w:t xml:space="preserve">_____</w:t>
      </w:r>
      <w:r>
        <w:rPr>
          <w:rFonts w:ascii="Times New Roman" w:hAnsi="Times New Roman"/>
          <w:color w:val="auto"/>
          <w:sz w:val="20"/>
          <w:szCs w:val="20"/>
        </w:rPr>
        <w:t xml:space="preserve">  202</w:t>
      </w:r>
      <w:r>
        <w:rPr>
          <w:rFonts w:ascii="Times New Roman" w:hAnsi="Times New Roman"/>
          <w:color w:val="auto"/>
          <w:sz w:val="20"/>
          <w:szCs w:val="20"/>
        </w:rPr>
        <w:t xml:space="preserve">5</w:t>
      </w:r>
      <w:r>
        <w:rPr>
          <w:rFonts w:ascii="Times New Roman" w:hAnsi="Times New Roman"/>
          <w:color w:val="auto"/>
          <w:sz w:val="20"/>
          <w:szCs w:val="20"/>
        </w:rPr>
        <w:t xml:space="preserve"> г.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</w:t>
      </w:r>
      <w:r>
        <w:rPr>
          <w:rFonts w:ascii="Times New Roman" w:hAnsi="Times New Roman"/>
          <w:sz w:val="20"/>
          <w:szCs w:val="20"/>
        </w:rPr>
        <w:t xml:space="preserve">автономное</w:t>
      </w:r>
      <w:r>
        <w:rPr>
          <w:rFonts w:ascii="Times New Roman" w:hAnsi="Times New Roman"/>
          <w:sz w:val="20"/>
          <w:szCs w:val="20"/>
        </w:rPr>
        <w:t xml:space="preserve"> профессиональное образовательное учреждение Уфимский колледж статистики, информатики и вычислительной техники, именуемое в дальнейшем «Колледж», в лице директора </w:t>
      </w:r>
      <w:r>
        <w:rPr>
          <w:rFonts w:ascii="Times New Roman" w:hAnsi="Times New Roman"/>
          <w:sz w:val="20"/>
          <w:szCs w:val="20"/>
        </w:rPr>
        <w:t xml:space="preserve">Кунсбаева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Сайфутдина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Зайнетдиновича</w:t>
      </w:r>
      <w:r>
        <w:rPr>
          <w:rFonts w:ascii="Times New Roman" w:hAnsi="Times New Roman"/>
          <w:sz w:val="20"/>
          <w:szCs w:val="20"/>
        </w:rPr>
        <w:t xml:space="preserve">, действующего на основании Устава, с одной стороны и </w:t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ООО «Круг»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именуемое в дальнейшем «Профильная организация», в лице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директора Хайруллин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а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Рустям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а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Газимович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с другой стороны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именуемые по отдельности «Сторона», а вместе – «Стороны», заключили настоящий договор о нижеследующем.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0"/>
          <w:szCs w:val="20"/>
        </w:rPr>
        <w:outlineLvl w:val="2"/>
      </w:pPr>
      <w:r>
        <w:rPr>
          <w:rFonts w:ascii="Times New Roman" w:hAnsi="Times New Roman"/>
          <w:b/>
          <w:bCs/>
          <w:sz w:val="20"/>
          <w:szCs w:val="20"/>
        </w:rPr>
        <w:t xml:space="preserve">1. Предмет Договора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Предметом настоящего Договора является организация практической подготовки (далее - практическая подготовка) обучающегося: </w:t>
      </w:r>
      <w:r>
        <w:rPr>
          <w:rFonts w:ascii="Times New Roman" w:hAnsi="Times New Roman"/>
          <w:sz w:val="20"/>
          <w:szCs w:val="20"/>
        </w:rPr>
      </w:r>
    </w:p>
    <w:tbl>
      <w:tblPr>
        <w:tblStyle w:val="628"/>
        <w:tblW w:w="0" w:type="auto"/>
        <w:tblLook w:val="04A0" w:firstRow="1" w:lastRow="0" w:firstColumn="1" w:lastColumn="0" w:noHBand="0" w:noVBand="1"/>
      </w:tblPr>
      <w:tblGrid>
        <w:gridCol w:w="3477"/>
        <w:gridCol w:w="6979"/>
      </w:tblGrid>
      <w:tr>
        <w:tblPrEx/>
        <w:trPr/>
        <w:tc>
          <w:tcPr>
            <w:tcW w:w="34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auto"/>
              </w:rPr>
              <w:t xml:space="preserve">Обучающийся (студент)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69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ff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ff0000"/>
              </w:rPr>
              <w:t xml:space="preserve">Иванов Иван Иванович</w:t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blPrEx/>
        <w:trPr/>
        <w:tc>
          <w:tcPr>
            <w:tcW w:w="34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auto"/>
              </w:rPr>
              <w:t xml:space="preserve">Учебное заведение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69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auto"/>
              </w:rPr>
              <w:t xml:space="preserve">Г</w:t>
            </w:r>
            <w:r>
              <w:rPr>
                <w:rFonts w:ascii="Times New Roman" w:hAnsi="Times New Roman"/>
                <w:color w:val="auto"/>
              </w:rPr>
              <w:t xml:space="preserve">А</w:t>
            </w:r>
            <w:r>
              <w:rPr>
                <w:rFonts w:ascii="Times New Roman" w:hAnsi="Times New Roman"/>
                <w:color w:val="auto"/>
              </w:rPr>
              <w:t xml:space="preserve">ПОУ УКСИВТ</w:t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/>
        <w:tc>
          <w:tcPr>
            <w:tcW w:w="34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auto"/>
              </w:rPr>
              <w:t xml:space="preserve">Группа, курс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69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ff0000"/>
                <w:lang w:val="en-US"/>
              </w:rPr>
              <w:t xml:space="preserve">2</w:t>
            </w:r>
            <w:r>
              <w:rPr>
                <w:rFonts w:ascii="Times New Roman" w:hAnsi="Times New Roman"/>
                <w:color w:val="ff0000"/>
              </w:rPr>
              <w:t xml:space="preserve">1</w:t>
            </w:r>
            <w:r>
              <w:rPr>
                <w:rFonts w:ascii="Times New Roman" w:hAnsi="Times New Roman"/>
                <w:color w:val="ff0000"/>
              </w:rPr>
              <w:t xml:space="preserve">БД</w:t>
            </w:r>
            <w:r>
              <w:rPr>
                <w:rFonts w:ascii="Times New Roman" w:hAnsi="Times New Roman"/>
                <w:color w:val="ff0000"/>
              </w:rPr>
              <w:t xml:space="preserve">-1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r>
              <w:rPr>
                <w:rFonts w:ascii="Times New Roman" w:hAnsi="Times New Roman"/>
                <w:color w:val="ff0000"/>
              </w:rPr>
              <w:t xml:space="preserve">4</w:t>
            </w:r>
            <w:r>
              <w:rPr>
                <w:rFonts w:ascii="Times New Roman" w:hAnsi="Times New Roman"/>
                <w:color w:val="ff0000"/>
              </w:rPr>
              <w:t xml:space="preserve"> курс</w:t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/>
        <w:tc>
          <w:tcPr>
            <w:tcW w:w="34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auto"/>
              </w:rPr>
              <w:t xml:space="preserve">Специальность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69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auto"/>
              </w:rPr>
              <w:t xml:space="preserve">09.02.07 Информационные системы и программирование</w:t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/>
        <w:tc>
          <w:tcPr>
            <w:tcW w:w="34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auto"/>
              </w:rPr>
              <w:t xml:space="preserve">Вид производственной практики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69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auto"/>
              </w:rPr>
              <w:t xml:space="preserve">По профилю специальности</w:t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/>
        <w:tc>
          <w:tcPr>
            <w:tcW w:w="34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Профессиональный модуль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69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ПМ.0</w:t>
            </w:r>
            <w:r>
              <w:rPr>
                <w:rFonts w:ascii="Times New Roman" w:hAnsi="Times New Roman"/>
                <w:color w:val="auto"/>
              </w:rPr>
              <w:t xml:space="preserve">2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Осуществление интеграции программных модулей</w:t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/>
        <w:tc>
          <w:tcPr>
            <w:tcW w:w="347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auto"/>
              </w:rPr>
              <w:t xml:space="preserve">Наименование практики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697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/>
                <w:color w:val="auto"/>
              </w:rPr>
              <w:t xml:space="preserve">ПП.0</w:t>
            </w:r>
            <w:r>
              <w:rPr>
                <w:rFonts w:ascii="Times New Roman" w:hAnsi="Times New Roman"/>
                <w:color w:val="auto"/>
              </w:rPr>
              <w:t xml:space="preserve">2</w:t>
            </w:r>
            <w:r>
              <w:rPr>
                <w:rFonts w:ascii="Times New Roman" w:hAnsi="Times New Roman"/>
                <w:color w:val="auto"/>
              </w:rPr>
              <w:t xml:space="preserve">.01</w:t>
            </w:r>
            <w:r>
              <w:rPr>
                <w:rFonts w:ascii="Times New Roman" w:hAnsi="Times New Roman"/>
                <w:color w:val="auto"/>
              </w:rPr>
              <w:t xml:space="preserve"> Производственная практика</w:t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/>
        <w:tc>
          <w:tcPr>
            <w:tcW w:w="347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Сроки проведения</w:t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697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19.03</w:t>
            </w:r>
            <w:r>
              <w:rPr>
                <w:rFonts w:ascii="Times New Roman" w:hAnsi="Times New Roman"/>
                <w:color w:val="auto"/>
              </w:rPr>
              <w:t xml:space="preserve">.202</w:t>
            </w:r>
            <w:r>
              <w:rPr>
                <w:rFonts w:ascii="Times New Roman" w:hAnsi="Times New Roman"/>
                <w:color w:val="auto"/>
              </w:rPr>
              <w:t xml:space="preserve">5</w:t>
            </w:r>
            <w:r>
              <w:rPr>
                <w:rFonts w:ascii="Times New Roman" w:hAnsi="Times New Roman"/>
                <w:color w:val="auto"/>
              </w:rPr>
              <w:t xml:space="preserve">-</w:t>
            </w:r>
            <w:r>
              <w:rPr>
                <w:rFonts w:ascii="Times New Roman" w:hAnsi="Times New Roman"/>
                <w:color w:val="auto"/>
              </w:rPr>
              <w:t xml:space="preserve">15.04</w:t>
            </w:r>
            <w:r>
              <w:rPr>
                <w:rFonts w:ascii="Times New Roman" w:hAnsi="Times New Roman"/>
                <w:color w:val="auto"/>
              </w:rPr>
              <w:t xml:space="preserve">.</w:t>
            </w:r>
            <w:r>
              <w:rPr>
                <w:rFonts w:ascii="Times New Roman" w:hAnsi="Times New Roman"/>
                <w:color w:val="auto"/>
              </w:rPr>
              <w:t xml:space="preserve">202</w:t>
            </w:r>
            <w:r>
              <w:rPr>
                <w:rFonts w:ascii="Times New Roman" w:hAnsi="Times New Roman"/>
                <w:color w:val="auto"/>
              </w:rPr>
              <w:t xml:space="preserve">5, 144 ч.</w:t>
            </w:r>
            <w:r>
              <w:rPr>
                <w:rFonts w:ascii="Times New Roman" w:hAnsi="Times New Roman"/>
                <w:color w:val="auto"/>
              </w:rPr>
            </w:r>
          </w:p>
        </w:tc>
      </w:tr>
    </w:tbl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 согласуются Сторонами и являются неотъемлемой частью настоящего Договора (приложением 1).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следующих помещениях Профильной организации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 xml:space="preserve">ООО «Круг»</w:t>
      </w:r>
      <w:r>
        <w:rPr>
          <w:rFonts w:ascii="Times New Roman" w:hAnsi="Times New Roman"/>
          <w:color w:val="ff0000"/>
          <w:sz w:val="20"/>
          <w:szCs w:val="20"/>
        </w:rPr>
        <w:t xml:space="preserve">, расположенный по адресу: </w:t>
      </w:r>
      <w:r>
        <w:rPr>
          <w:rFonts w:ascii="Times New Roman" w:hAnsi="Times New Roman"/>
          <w:color w:val="ff0000"/>
          <w:sz w:val="20"/>
          <w:szCs w:val="20"/>
        </w:rPr>
        <w:t xml:space="preserve">450027, Республика Башкортостан, г. Уфа, ул. Индустриальное шоссе, д.4</w:t>
      </w:r>
      <w:r>
        <w:rPr>
          <w:rFonts w:ascii="Times New Roman" w:hAnsi="Times New Roman"/>
          <w:color w:val="ff000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0"/>
          <w:szCs w:val="20"/>
        </w:rPr>
        <w:outlineLvl w:val="2"/>
      </w:pPr>
      <w:r>
        <w:rPr>
          <w:rFonts w:ascii="Times New Roman" w:hAnsi="Times New Roman"/>
          <w:b/>
          <w:bCs/>
          <w:sz w:val="20"/>
          <w:szCs w:val="20"/>
        </w:rPr>
        <w:t xml:space="preserve">2. Права и обязанности Сторон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 Колледж обязан: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2.1.1 не позднее, чем за 10 рабочих дней до начала пра</w:t>
      </w:r>
      <w:r>
        <w:rPr>
          <w:rFonts w:ascii="Times New Roman" w:hAnsi="Times New Roman"/>
          <w:sz w:val="20"/>
          <w:szCs w:val="20"/>
        </w:rPr>
        <w:t xml:space="preserve">ктической подготовки по каждому компоненту образовательной программы представить в Профильную организацию договор о практической подготовке обучающегося, осваивающего соответствующие компоненты образовательной программы посредством практической подготовки;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2.1.2 назначить руководителя по практической подготовке от Колледжа, который: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организует участие обучающихся в выполнении определенных видов работ, связанных с будущей профессиональной деятельностью;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</w:t>
      </w:r>
      <w:r>
        <w:rPr>
          <w:rFonts w:ascii="Times New Roman" w:hAnsi="Times New Roman"/>
          <w:sz w:val="20"/>
          <w:szCs w:val="20"/>
        </w:rPr>
        <w:t xml:space="preserve">рограммы в форме практической подготовки, за жизнь и здоровье обучающихся и работников Колледжа,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 при смене руководителя по практической подготовке в трехдневный срок сообщить об этом Профильной организации;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2.1.5 направить обучающихся в Профильную организацию для освоения компонентов образовательной программы в форме практической подготовки;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Профильная организация обязана: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 создать условия для реал</w:t>
      </w:r>
      <w:r>
        <w:rPr>
          <w:rFonts w:ascii="Times New Roman" w:hAnsi="Times New Roman"/>
          <w:sz w:val="20"/>
          <w:szCs w:val="20"/>
        </w:rPr>
        <w:t xml:space="preserve">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 назначить ответственное лицо, соответствующее требованиям трудового законодательств</w:t>
      </w:r>
      <w:r>
        <w:rPr>
          <w:rFonts w:ascii="Times New Roman" w:hAnsi="Times New Roman"/>
          <w:sz w:val="20"/>
          <w:szCs w:val="20"/>
        </w:rPr>
        <w:t xml:space="preserve">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2.2.3 при смене лица, указанного </w:t>
      </w:r>
      <w:r>
        <w:rPr>
          <w:rFonts w:ascii="Times New Roman" w:hAnsi="Times New Roman"/>
          <w:color w:val="auto"/>
          <w:sz w:val="20"/>
          <w:szCs w:val="20"/>
        </w:rPr>
        <w:t xml:space="preserve">в </w:t>
      </w:r>
      <w:hyperlink r:id="rId8" w:tooltip="https://www.garant.ru/products/ipo/prime/doc/74526874/#20222" w:anchor="20222" w:history="1">
        <w:r>
          <w:rPr>
            <w:rStyle w:val="626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пункте 2.2.2</w:t>
        </w:r>
      </w:hyperlink>
      <w:r>
        <w:rPr>
          <w:rStyle w:val="624"/>
          <w:rFonts w:eastAsia="Arial Unicode MS"/>
          <w:sz w:val="20"/>
          <w:szCs w:val="20"/>
        </w:rPr>
        <w:t xml:space="preserve">, в трехдневный срок сообщить об этом Колледжу;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2.2.4 обеспечить </w:t>
      </w:r>
      <w:r>
        <w:rPr>
          <w:rStyle w:val="624"/>
          <w:rFonts w:eastAsia="Arial Unicode MS"/>
          <w:sz w:val="20"/>
          <w:szCs w:val="20"/>
        </w:rPr>
        <w:t xml:space="preserve">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Колледжа об условиях труда и требованиях охраны труда на рабочем месте;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2.2.6 ознакомить обучающихся с правилами внутреннего трудового распорядка Профильной организации;</w:t>
      </w:r>
      <w:r>
        <w:rPr>
          <w:rStyle w:val="624"/>
          <w:rFonts w:eastAsia="Arial Unicode MS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(указываются иные локальные нормативные акты Профильной организации)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2.2.8 предоставить об</w:t>
      </w:r>
      <w:r>
        <w:rPr>
          <w:rStyle w:val="624"/>
          <w:rFonts w:eastAsia="Arial Unicode MS"/>
          <w:sz w:val="20"/>
          <w:szCs w:val="20"/>
        </w:rPr>
        <w:t xml:space="preserve">учающимся и руководителю по практической подготовке от Колледжа возможность пользоваться помещениями Профильной организации, согласованными Сторонами (п. 1.3 настоящего Договора), а также находящимися в них оборудованием и техническими средствами обучения;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Колледжа.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2.3. Колледж имеет право: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2.3.1 осуществлять контроль соответствия условий реализации компонентов образовательной программы в </w:t>
      </w:r>
      <w:r>
        <w:rPr>
          <w:rStyle w:val="624"/>
          <w:rFonts w:eastAsia="Arial Unicode MS"/>
          <w:sz w:val="20"/>
          <w:szCs w:val="20"/>
        </w:rPr>
        <w:t xml:space="preserve">форме практической подготовки требованиям настоящего Договора;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2.4. Профильная организация имеет право: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2.4.1 требовать от обучающихся соблюдения правил внутреннег</w:t>
      </w:r>
      <w:r>
        <w:rPr>
          <w:rStyle w:val="624"/>
          <w:rFonts w:eastAsia="Arial Unicode MS"/>
          <w:sz w:val="20"/>
          <w:szCs w:val="20"/>
        </w:rPr>
        <w:t xml:space="preserve">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2.4.2 в случае установле</w:t>
      </w:r>
      <w:r>
        <w:rPr>
          <w:rStyle w:val="624"/>
          <w:rFonts w:eastAsia="Arial Unicode MS"/>
          <w:sz w:val="20"/>
          <w:szCs w:val="20"/>
        </w:rPr>
        <w:t xml:space="preserve">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3"/>
          <w:rFonts w:ascii="Times New Roman" w:hAnsi="Times New Roman" w:cs="Times New Roman"/>
          <w:b/>
          <w:bCs/>
          <w:sz w:val="20"/>
          <w:szCs w:val="20"/>
        </w:rPr>
        <w:t xml:space="preserve">3. Срок действия договора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3.1. Настоящий Договор вступает в силу после его подписания и действует до полного исполнения Сторонами обязательств.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Style w:val="623"/>
          <w:rFonts w:ascii="Times New Roman" w:hAnsi="Times New Roman" w:cs="Times New Roman"/>
          <w:b/>
          <w:bCs/>
        </w:rPr>
        <w:outlineLvl w:val="2"/>
      </w:pPr>
      <w:r>
        <w:rPr>
          <w:rStyle w:val="623"/>
          <w:rFonts w:ascii="Times New Roman" w:hAnsi="Times New Roman" w:cs="Times New Roman"/>
          <w:b/>
          <w:bCs/>
          <w:sz w:val="20"/>
          <w:szCs w:val="20"/>
        </w:rPr>
        <w:t xml:space="preserve">4. Заключительные положения</w:t>
      </w:r>
      <w:r>
        <w:rPr>
          <w:rStyle w:val="623"/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Style w:val="624"/>
          <w:rFonts w:eastAsia="Arial Unicode MS"/>
          <w:sz w:val="20"/>
          <w:szCs w:val="20"/>
        </w:rPr>
      </w:pPr>
      <w:r>
        <w:rPr>
          <w:rStyle w:val="624"/>
          <w:rFonts w:eastAsia="Arial Unicode MS"/>
          <w:sz w:val="20"/>
          <w:szCs w:val="20"/>
        </w:rPr>
        <w:t xml:space="preserve">4.3. Настоящий Договор составлен в двух экземплярах, по одному для каждой из Сторон. Все экземпляры имеют одинаковую юридическую силу.</w:t>
      </w:r>
      <w:r>
        <w:rPr>
          <w:rStyle w:val="624"/>
          <w:rFonts w:eastAsia="Arial Unicode MS"/>
          <w:sz w:val="20"/>
          <w:szCs w:val="20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Style w:val="623"/>
          <w:rFonts w:ascii="Times New Roman" w:hAnsi="Times New Roman" w:cs="Times New Roman"/>
          <w:b/>
          <w:bCs/>
        </w:rPr>
        <w:outlineLvl w:val="2"/>
      </w:pPr>
      <w:r>
        <w:rPr>
          <w:rStyle w:val="623"/>
          <w:rFonts w:ascii="Times New Roman" w:hAnsi="Times New Roman" w:cs="Times New Roman"/>
          <w:b/>
          <w:bCs/>
          <w:sz w:val="20"/>
          <w:szCs w:val="20"/>
        </w:rPr>
        <w:t xml:space="preserve">5. Адреса, реквизиты и подписи Сторон</w:t>
      </w:r>
      <w:r>
        <w:rPr>
          <w:rStyle w:val="623"/>
          <w:rFonts w:ascii="Times New Roman" w:hAnsi="Times New Roman" w:cs="Times New Roman"/>
          <w:b/>
          <w:bCs/>
        </w:rPr>
      </w:r>
    </w:p>
    <w:tbl>
      <w:tblPr>
        <w:tblStyle w:val="625"/>
        <w:tblW w:w="9345" w:type="dxa"/>
        <w:jc w:val="center"/>
        <w:tblInd w:w="0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>
          <w:jc w:val="center"/>
          <w:trHeight w:val="3613"/>
        </w:trPr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6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Style w:val="623"/>
                <w:rFonts w:ascii="Times New Roman" w:hAnsi="Times New Roman" w:cs="Times New Roman"/>
                <w:b/>
                <w:bCs/>
                <w:sz w:val="18"/>
                <w:szCs w:val="18"/>
              </w:rPr>
              <w:outlineLvl w:val="2"/>
            </w:pPr>
            <w:r>
              <w:rPr>
                <w:rStyle w:val="623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Колледж</w:t>
            </w:r>
            <w:r>
              <w:rPr>
                <w:rStyle w:val="623"/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  <w:p>
            <w:pPr>
              <w:spacing w:line="240" w:lineRule="auto"/>
              <w:rPr>
                <w:rStyle w:val="623"/>
                <w:rFonts w:ascii="Times New Roman" w:hAnsi="Times New Roman" w:cs="Times New Roman"/>
                <w:b/>
                <w:bCs/>
                <w:sz w:val="18"/>
                <w:szCs w:val="18"/>
              </w:rPr>
              <w:outlineLvl w:val="2"/>
            </w:pPr>
            <w:r>
              <w:rPr>
                <w:rStyle w:val="623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</w:t>
            </w:r>
            <w:r>
              <w:rPr>
                <w:rStyle w:val="623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</w:t>
            </w:r>
            <w:r>
              <w:rPr>
                <w:rStyle w:val="623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ПОУ УКСИВТ</w:t>
            </w:r>
            <w:r>
              <w:rPr>
                <w:rStyle w:val="623"/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line="240" w:lineRule="auto"/>
              <w:shd w:val="clear" w:color="auto" w:fill="ffffff"/>
              <w:rPr>
                <w:rStyle w:val="62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ОКОНХ 92120 ОКПО 02342644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line="240" w:lineRule="auto"/>
              <w:shd w:val="clear" w:color="auto" w:fill="ffffff"/>
              <w:rPr>
                <w:rStyle w:val="62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ОГРН 1030203901045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line="240" w:lineRule="auto"/>
              <w:shd w:val="clear" w:color="auto" w:fill="ffffff"/>
              <w:rPr>
                <w:rStyle w:val="62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ОКТМО 80701000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line="240" w:lineRule="auto"/>
              <w:shd w:val="clear" w:color="auto" w:fill="ffffff"/>
              <w:rPr>
                <w:rStyle w:val="62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КПП 027401001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line="240" w:lineRule="auto"/>
              <w:shd w:val="clear" w:color="auto" w:fill="ffffff"/>
              <w:rPr>
                <w:rStyle w:val="62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ИНН 0274013749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line="240" w:lineRule="auto"/>
              <w:shd w:val="clear" w:color="auto" w:fill="ffffff"/>
              <w:rPr>
                <w:rStyle w:val="62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БИК ТОФК 018073401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line="240" w:lineRule="auto"/>
              <w:shd w:val="clear" w:color="auto" w:fill="ffffff"/>
              <w:rPr>
                <w:rStyle w:val="62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Министерство финансов Республики Башкортостан (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ГАПОУ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УКСИВТ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 л/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сч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 30113070430) 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line="240" w:lineRule="auto"/>
              <w:shd w:val="clear" w:color="auto" w:fill="ffffff"/>
              <w:rPr>
                <w:rStyle w:val="62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Единый казначейский счет 40102810045370000067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line="240" w:lineRule="auto"/>
              <w:shd w:val="clear" w:color="auto" w:fill="ffffff"/>
              <w:rPr>
                <w:rStyle w:val="623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Казначейский счет 03224643800000000100 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Наименование подразделения Банка России: ОТДЕЛЕНИЕ-НБ РЕСПУБЛИКА БАШКОРТОСТАН БАНКА РОССИИ//УФК по Республике Башкортостан г. Уфа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6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Style w:val="623"/>
                <w:rFonts w:ascii="Times New Roman" w:hAnsi="Times New Roman" w:cs="Times New Roman"/>
                <w:b/>
                <w:bCs/>
                <w:sz w:val="18"/>
                <w:szCs w:val="18"/>
              </w:rPr>
              <w:outlineLvl w:val="2"/>
            </w:pPr>
            <w:r>
              <w:rPr>
                <w:rStyle w:val="623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Профильная организация</w:t>
            </w:r>
            <w:r>
              <w:rPr>
                <w:rStyle w:val="623"/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outlineLvl w:val="2"/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ООО «Круг»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450027, Республика Башкортостан, г. Уфа, ул. Индустриальное шоссе, д.4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ИНН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22222222222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outlineLvl w:val="2"/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ОГРН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123456789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127"/>
        </w:trPr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672" w:type="dxa"/>
            <w:textDirection w:val="lrTb"/>
            <w:noWrap w:val="false"/>
          </w:tcPr>
          <w:p>
            <w:pPr>
              <w:spacing w:line="240" w:lineRule="auto"/>
              <w:rPr>
                <w:rStyle w:val="623"/>
                <w:rFonts w:ascii="Times New Roman" w:hAnsi="Times New Roman" w:cs="Times New Roman"/>
                <w:sz w:val="18"/>
                <w:szCs w:val="18"/>
              </w:rPr>
              <w:outlineLvl w:val="2"/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Директор ________________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С.З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Кунсбаев</w:t>
            </w: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  <w:outlineLvl w:val="2"/>
            </w:pPr>
            <w:r>
              <w:rPr>
                <w:rStyle w:val="623"/>
                <w:rFonts w:ascii="Times New Roman" w:hAnsi="Times New Roman" w:cs="Times New Roman"/>
                <w:sz w:val="18"/>
                <w:szCs w:val="18"/>
              </w:rPr>
              <w:t xml:space="preserve">мп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Mar>
              <w:left w:w="80" w:type="dxa"/>
              <w:top w:w="80" w:type="dxa"/>
              <w:right w:w="80" w:type="dxa"/>
              <w:bottom w:w="80" w:type="dxa"/>
            </w:tcMa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z w:val="18"/>
                <w:szCs w:val="18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z w:val="18"/>
                <w:szCs w:val="18"/>
              </w:rPr>
              <w:t xml:space="preserve"> ________________ 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z w:val="18"/>
                <w:szCs w:val="18"/>
              </w:rPr>
              <w:t xml:space="preserve">Р. Г. Хайруллин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bCs/>
                <w:color w:val="333333"/>
                <w:sz w:val="18"/>
                <w:szCs w:val="18"/>
              </w:rPr>
              <w:t xml:space="preserve">Мп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56" w:lineRule="auto"/>
    </w:pPr>
    <w:rPr>
      <w:rFonts w:ascii="Calibri" w:hAnsi="Calibri" w:eastAsia="Arial Unicode MS" w:cs="Arial Unicode MS"/>
      <w:color w:val="00000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Обычный2"/>
    <w:pPr>
      <w:ind w:left="400" w:hanging="340"/>
      <w:spacing w:after="0" w:line="300" w:lineRule="auto"/>
      <w:widowControl w:val="off"/>
    </w:pPr>
    <w:rPr>
      <w:rFonts w:ascii="Times New Roman" w:hAnsi="Times New Roman" w:eastAsia="Arial Unicode MS" w:cs="Arial Unicode MS"/>
      <w:color w:val="000000"/>
      <w:lang w:eastAsia="ru-RU"/>
    </w:rPr>
  </w:style>
  <w:style w:type="paragraph" w:styleId="622" w:customStyle="1">
    <w:name w:val="Обычный1"/>
    <w:pPr>
      <w:ind w:left="400" w:hanging="340"/>
      <w:spacing w:after="0" w:line="300" w:lineRule="auto"/>
      <w:widowControl w:val="off"/>
    </w:pPr>
    <w:rPr>
      <w:rFonts w:ascii="Times New Roman" w:hAnsi="Times New Roman" w:eastAsia="Arial Unicode MS" w:cs="Arial Unicode MS"/>
      <w:color w:val="000000"/>
      <w:lang w:eastAsia="ru-RU"/>
    </w:rPr>
  </w:style>
  <w:style w:type="character" w:styleId="623" w:customStyle="1">
    <w:name w:val="Нет"/>
  </w:style>
  <w:style w:type="character" w:styleId="624" w:customStyle="1">
    <w:name w:val="Hyperlink.0"/>
    <w:basedOn w:val="623"/>
    <w:rPr>
      <w:rFonts w:hint="default" w:ascii="Times New Roman" w:hAnsi="Times New Roman" w:eastAsia="Times New Roman" w:cs="Times New Roman"/>
      <w:sz w:val="24"/>
      <w:szCs w:val="24"/>
    </w:rPr>
  </w:style>
  <w:style w:type="table" w:styleId="625" w:customStyle="1">
    <w:name w:val="Table Normal"/>
    <w:pPr>
      <w:spacing w:after="0" w:line="240" w:lineRule="auto"/>
    </w:pPr>
    <w:rPr>
      <w:rFonts w:ascii="Times New Roman" w:hAnsi="Times New Roman" w:eastAsia="Arial Unicode MS" w:cs="Times New Roman"/>
      <w:sz w:val="20"/>
      <w:szCs w:val="2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26">
    <w:name w:val="Hyperlink"/>
    <w:basedOn w:val="618"/>
    <w:uiPriority w:val="99"/>
    <w:semiHidden/>
    <w:unhideWhenUsed/>
    <w:rPr>
      <w:color w:val="0000ff"/>
      <w:u w:val="single"/>
    </w:rPr>
  </w:style>
  <w:style w:type="character" w:styleId="627" w:customStyle="1">
    <w:name w:val="_er2xx9"/>
    <w:basedOn w:val="618"/>
  </w:style>
  <w:style w:type="table" w:styleId="628">
    <w:name w:val="Table Grid"/>
    <w:basedOn w:val="619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9">
    <w:name w:val="Balloon Text"/>
    <w:basedOn w:val="617"/>
    <w:link w:val="63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0" w:customStyle="1">
    <w:name w:val="Текст выноски Знак"/>
    <w:basedOn w:val="618"/>
    <w:link w:val="629"/>
    <w:uiPriority w:val="99"/>
    <w:semiHidden/>
    <w:rPr>
      <w:rFonts w:ascii="Segoe UI" w:hAnsi="Segoe UI" w:eastAsia="Arial Unicode MS" w:cs="Segoe UI"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garant.ru/products/ipo/prime/doc/7452687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 Андреев</dc:creator>
  <cp:lastModifiedBy>Алия Файзулова</cp:lastModifiedBy>
  <cp:revision>5</cp:revision>
  <dcterms:created xsi:type="dcterms:W3CDTF">2024-10-24T03:25:00Z</dcterms:created>
  <dcterms:modified xsi:type="dcterms:W3CDTF">2025-01-17T12:06:35Z</dcterms:modified>
</cp:coreProperties>
</file>